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CC0000"/>
        <w:spacing w:before="0" w:beforeAutospacing="0" w:after="0" w:afterAutospacing="0" w:line="315" w:lineRule="atLeast"/>
        <w:ind w:left="0" w:right="0" w:firstLine="0"/>
        <w:rPr>
          <w:rFonts w:ascii="Arial" w:hAnsi="Arial" w:cs="Arial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bdr w:val="none" w:color="auto" w:sz="0" w:space="0"/>
          <w:shd w:val="clear" w:fill="CC0000"/>
        </w:rPr>
        <w:t>2017年聊城市市属事业单位公开招聘工作人员递补进入体检范围名单</w:t>
      </w:r>
    </w:p>
    <w:tbl>
      <w:tblPr>
        <w:tblW w:w="8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CC0000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3"/>
        <w:gridCol w:w="952"/>
        <w:gridCol w:w="1348"/>
        <w:gridCol w:w="970"/>
        <w:gridCol w:w="952"/>
        <w:gridCol w:w="952"/>
        <w:gridCol w:w="952"/>
        <w:gridCol w:w="952"/>
        <w:gridCol w:w="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9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</w:rPr>
              <w:t>招聘单位</w:t>
            </w:r>
          </w:p>
        </w:tc>
        <w:tc>
          <w:tcPr>
            <w:tcW w:w="13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9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9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9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</w:rPr>
              <w:t>笔试成绩</w:t>
            </w:r>
          </w:p>
        </w:tc>
        <w:tc>
          <w:tcPr>
            <w:tcW w:w="9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</w:rPr>
              <w:t>面试成绩</w:t>
            </w:r>
          </w:p>
        </w:tc>
        <w:tc>
          <w:tcPr>
            <w:tcW w:w="9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</w:rPr>
              <w:t>总成绩</w:t>
            </w:r>
          </w:p>
        </w:tc>
        <w:tc>
          <w:tcPr>
            <w:tcW w:w="9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</w:trPr>
        <w:tc>
          <w:tcPr>
            <w:tcW w:w="9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110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聊城第一中学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105_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化学教师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70309708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夏玉芬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66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83.80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76.68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CC0000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9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137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聊城第一中学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107_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政治教师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70310826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李晓静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73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87.00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</w:rPr>
              <w:t>81.40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C000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textAlignment w:val="center"/>
              <w:rPr>
                <w:rFonts w:hint="default" w:ascii="Arial" w:hAnsi="Arial" w:cs="Arial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04DC4"/>
    <w:rsid w:val="7C004D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2017-08-09T01:21:00Z</dcterms:created>
  <dc:creator>Administrator</dc:creator>
  <cp:lastModifiedBy>Administrator</cp:lastModifiedBy>
  <dcterms:modified xsi:type="dcterms:W3CDTF">2017-08-09T01:22:55Z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